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ADC7E"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7CF49AED"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463D633C"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0664A816"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7EE0A0DB"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19B4D5CC"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038620F3"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58755BAB" w14:textId="7D08392A" w:rsidR="00C97A03" w:rsidRP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r w:rsidRPr="00C97A03">
        <w:rPr>
          <w:rFonts w:ascii="Aptos Display" w:eastAsia="Gill Sans MT" w:hAnsi="Aptos Display" w:cs="Gill Sans MT"/>
          <w:sz w:val="40"/>
          <w:szCs w:val="40"/>
        </w:rPr>
        <w:t>D-</w:t>
      </w:r>
      <w:r w:rsidR="005D5B52">
        <w:rPr>
          <w:rFonts w:ascii="Aptos Display" w:eastAsia="Gill Sans MT" w:hAnsi="Aptos Display" w:cs="Gill Sans MT"/>
          <w:sz w:val="40"/>
          <w:szCs w:val="40"/>
        </w:rPr>
        <w:t>01</w:t>
      </w:r>
      <w:r w:rsidRPr="00C97A03">
        <w:rPr>
          <w:rFonts w:ascii="Aptos Display" w:eastAsia="Gill Sans MT" w:hAnsi="Aptos Display" w:cs="Gill Sans MT"/>
          <w:sz w:val="40"/>
          <w:szCs w:val="40"/>
        </w:rPr>
        <w:t>.0</w:t>
      </w:r>
      <w:r w:rsidR="00E04FCC">
        <w:rPr>
          <w:rFonts w:ascii="Aptos Display" w:eastAsia="Gill Sans MT" w:hAnsi="Aptos Display" w:cs="Gill Sans MT"/>
          <w:sz w:val="40"/>
          <w:szCs w:val="40"/>
        </w:rPr>
        <w:t>2</w:t>
      </w:r>
      <w:r w:rsidRPr="00C97A03">
        <w:rPr>
          <w:rFonts w:ascii="Aptos Display" w:eastAsia="Gill Sans MT" w:hAnsi="Aptos Display" w:cs="Gill Sans MT"/>
          <w:sz w:val="40"/>
          <w:szCs w:val="40"/>
        </w:rPr>
        <w:t>.0</w:t>
      </w:r>
      <w:r w:rsidR="00D523EC">
        <w:rPr>
          <w:rFonts w:ascii="Aptos Display" w:eastAsia="Gill Sans MT" w:hAnsi="Aptos Display" w:cs="Gill Sans MT"/>
          <w:sz w:val="40"/>
          <w:szCs w:val="40"/>
        </w:rPr>
        <w:t>2</w:t>
      </w:r>
    </w:p>
    <w:p w14:paraId="294A8255" w14:textId="75BF687F" w:rsidR="00C97A03" w:rsidRDefault="00D523EC"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r>
        <w:rPr>
          <w:rFonts w:ascii="Aptos Display" w:eastAsia="Gill Sans MT" w:hAnsi="Aptos Display" w:cs="Gill Sans MT"/>
          <w:sz w:val="40"/>
          <w:szCs w:val="40"/>
        </w:rPr>
        <w:t>Zdjęcie warstwy humusu</w:t>
      </w:r>
    </w:p>
    <w:p w14:paraId="511849EB" w14:textId="0684DBEC" w:rsidR="00C97A03" w:rsidRDefault="00C97A03" w:rsidP="00E04FCC">
      <w:pPr>
        <w:pStyle w:val="Standard"/>
        <w:tabs>
          <w:tab w:val="left" w:pos="567"/>
          <w:tab w:val="right" w:leader="dot" w:pos="7937"/>
        </w:tabs>
        <w:jc w:val="both"/>
        <w:rPr>
          <w:rFonts w:ascii="Aptos Display" w:hAnsi="Aptos Display"/>
          <w:sz w:val="18"/>
          <w:szCs w:val="18"/>
        </w:rPr>
      </w:pPr>
    </w:p>
    <w:p w14:paraId="7B796E50" w14:textId="77777777" w:rsidR="00D523EC" w:rsidRPr="00D523EC" w:rsidRDefault="00D523EC" w:rsidP="00D523EC">
      <w:pPr>
        <w:pStyle w:val="Standard"/>
        <w:pageBreakBefore/>
        <w:numPr>
          <w:ilvl w:val="0"/>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lastRenderedPageBreak/>
        <w:t>WSTĘP</w:t>
      </w:r>
    </w:p>
    <w:p w14:paraId="7C89E82C" w14:textId="77777777" w:rsidR="00D523EC" w:rsidRPr="00D523EC" w:rsidRDefault="00D523EC" w:rsidP="00D523EC">
      <w:pPr>
        <w:pStyle w:val="Standard"/>
        <w:numPr>
          <w:ilvl w:val="1"/>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Przedmiot SST</w:t>
      </w:r>
    </w:p>
    <w:p w14:paraId="149524DE" w14:textId="7094FE86" w:rsidR="00D523EC" w:rsidRDefault="00D523EC" w:rsidP="00D523EC">
      <w:pPr>
        <w:pStyle w:val="Standard"/>
        <w:tabs>
          <w:tab w:val="left" w:pos="567"/>
          <w:tab w:val="right" w:leader="dot" w:pos="7937"/>
        </w:tabs>
        <w:jc w:val="both"/>
        <w:rPr>
          <w:rFonts w:ascii="Aptos Display" w:hAnsi="Aptos Display"/>
          <w:sz w:val="18"/>
          <w:szCs w:val="18"/>
        </w:rPr>
      </w:pPr>
      <w:r w:rsidRPr="00D523EC">
        <w:rPr>
          <w:rFonts w:ascii="Aptos Display" w:hAnsi="Aptos Display"/>
          <w:sz w:val="18"/>
          <w:szCs w:val="18"/>
        </w:rPr>
        <w:tab/>
        <w:t>Przedmiotem niniejszej szczegółowej specyfikacji technicznej (SST) są wymagania dotyczące wykonania i odbioru robót związanych ze zdjęciem warstwy humusu</w:t>
      </w:r>
      <w:r>
        <w:rPr>
          <w:rFonts w:ascii="Aptos Display" w:hAnsi="Aptos Display"/>
          <w:sz w:val="18"/>
          <w:szCs w:val="18"/>
        </w:rPr>
        <w:t>, które zostaną wykonane w ramach zadania pn.:</w:t>
      </w:r>
    </w:p>
    <w:p w14:paraId="7FD9CF12" w14:textId="77777777" w:rsidR="00615A0F" w:rsidRDefault="00615A0F" w:rsidP="00615A0F">
      <w:pPr>
        <w:pStyle w:val="Standard"/>
        <w:shd w:val="clear" w:color="auto" w:fill="DEEAF6" w:themeFill="accent5" w:themeFillTint="33"/>
        <w:tabs>
          <w:tab w:val="left" w:pos="567"/>
        </w:tabs>
        <w:jc w:val="center"/>
        <w:rPr>
          <w:rFonts w:ascii="Aptos Display" w:hAnsi="Aptos Display"/>
          <w:sz w:val="18"/>
          <w:szCs w:val="18"/>
        </w:rPr>
      </w:pPr>
      <w:r w:rsidRPr="00E90F89">
        <w:rPr>
          <w:rFonts w:ascii="Aptos Display" w:hAnsi="Aptos Display" w:cs="Tahoma"/>
          <w:b/>
          <w:bCs/>
          <w:sz w:val="20"/>
          <w:szCs w:val="22"/>
        </w:rPr>
        <w:t xml:space="preserve">BUDOWA </w:t>
      </w:r>
      <w:r>
        <w:rPr>
          <w:rFonts w:ascii="Aptos Display" w:hAnsi="Aptos Display" w:cs="Tahoma"/>
          <w:b/>
          <w:bCs/>
          <w:sz w:val="20"/>
          <w:szCs w:val="22"/>
        </w:rPr>
        <w:t>DOJAZDU POŻAROWEGO O DP 2 BĘDĄCA NR 36 I 37 W DSD W LEŚNICTWIE OCHLA W ODDZ. 936 A, 936C, 936B, 926B, 913, 912</w:t>
      </w:r>
    </w:p>
    <w:p w14:paraId="443F5233" w14:textId="77777777" w:rsidR="00D523EC" w:rsidRDefault="00D523EC" w:rsidP="00D523EC">
      <w:pPr>
        <w:pStyle w:val="Standard"/>
        <w:shd w:val="clear" w:color="auto" w:fill="D9E2F3" w:themeFill="accent1" w:themeFillTint="33"/>
        <w:tabs>
          <w:tab w:val="left" w:pos="567"/>
          <w:tab w:val="right" w:leader="dot" w:pos="7937"/>
        </w:tabs>
        <w:jc w:val="center"/>
        <w:rPr>
          <w:rFonts w:ascii="Aptos Display" w:hAnsi="Aptos Display"/>
          <w:sz w:val="18"/>
          <w:szCs w:val="18"/>
        </w:rPr>
      </w:pPr>
    </w:p>
    <w:p w14:paraId="09C76965" w14:textId="77777777" w:rsidR="00D523EC" w:rsidRPr="00D523EC" w:rsidRDefault="00D523EC" w:rsidP="00D523EC">
      <w:pPr>
        <w:pStyle w:val="Standard"/>
        <w:numPr>
          <w:ilvl w:val="1"/>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Zakres stosowania SST</w:t>
      </w:r>
    </w:p>
    <w:p w14:paraId="422307AE"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r w:rsidRPr="00D523EC">
        <w:rPr>
          <w:rFonts w:ascii="Aptos Display" w:hAnsi="Aptos Display"/>
          <w:sz w:val="18"/>
          <w:szCs w:val="18"/>
        </w:rPr>
        <w:t>Niniejsza szczegółowa specyfikacja techniczna SST stanowi dokument przetargowy i kontraktowy przy zlecaniu i realizacji robót drogowych wymienionych w pkt. 1.1.</w:t>
      </w:r>
    </w:p>
    <w:p w14:paraId="54EA7CB2" w14:textId="77777777" w:rsidR="00D523EC" w:rsidRPr="00D523EC" w:rsidRDefault="00D523EC" w:rsidP="00D523EC">
      <w:pPr>
        <w:pStyle w:val="Standard"/>
        <w:numPr>
          <w:ilvl w:val="1"/>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Zakres robót objętych SST</w:t>
      </w:r>
    </w:p>
    <w:p w14:paraId="42BE9460"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r w:rsidRPr="00D523EC">
        <w:rPr>
          <w:rFonts w:ascii="Aptos Display" w:hAnsi="Aptos Display"/>
          <w:sz w:val="18"/>
          <w:szCs w:val="18"/>
        </w:rPr>
        <w:tab/>
        <w:t>Ustalenia zawarte w niniejszej specyfikacji dotyczą zasad prowadzenia robót związanych ze zdjęciem warstwy humusu wykonywanych w ramach robót przygotowawczych.</w:t>
      </w:r>
    </w:p>
    <w:p w14:paraId="244F0D4E" w14:textId="77777777" w:rsidR="00D523EC" w:rsidRPr="00D523EC" w:rsidRDefault="00D523EC" w:rsidP="00D523EC">
      <w:pPr>
        <w:pStyle w:val="Standard"/>
        <w:numPr>
          <w:ilvl w:val="1"/>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Określenia podstawowe</w:t>
      </w:r>
    </w:p>
    <w:p w14:paraId="07BE286E"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r w:rsidRPr="00D523EC">
        <w:rPr>
          <w:rFonts w:ascii="Aptos Display" w:hAnsi="Aptos Display"/>
          <w:sz w:val="18"/>
          <w:szCs w:val="18"/>
        </w:rPr>
        <w:t>Stosowane określenia podstawowe są zgodne z obowiązującymi, odpowiednimi polskimi normami oraz z definicjami podanymi w SST D-00.00.00 Wymagania ogólne pkt 1.4.</w:t>
      </w:r>
    </w:p>
    <w:p w14:paraId="2521B531" w14:textId="77777777" w:rsidR="00D523EC" w:rsidRPr="00D523EC" w:rsidRDefault="00D523EC" w:rsidP="00D523EC">
      <w:pPr>
        <w:pStyle w:val="Standard"/>
        <w:numPr>
          <w:ilvl w:val="1"/>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Ogólne wymagania dotyczące robót</w:t>
      </w:r>
    </w:p>
    <w:p w14:paraId="1930D93E"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r w:rsidRPr="00D523EC">
        <w:rPr>
          <w:rFonts w:ascii="Aptos Display" w:hAnsi="Aptos Display"/>
          <w:sz w:val="18"/>
          <w:szCs w:val="18"/>
        </w:rPr>
        <w:tab/>
        <w:t>Ogólne wymagania dotyczące robót podano w SST D-00.00.00 Wymagania ogólne pkt 1.5.</w:t>
      </w:r>
    </w:p>
    <w:p w14:paraId="020ADB18"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p>
    <w:p w14:paraId="7583EAB4" w14:textId="77777777" w:rsidR="00D523EC" w:rsidRPr="00D523EC" w:rsidRDefault="00D523EC" w:rsidP="00D523EC">
      <w:pPr>
        <w:pStyle w:val="Standard"/>
        <w:numPr>
          <w:ilvl w:val="0"/>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MATERIAŁY</w:t>
      </w:r>
    </w:p>
    <w:p w14:paraId="60CFE411"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r w:rsidRPr="00D523EC">
        <w:rPr>
          <w:rFonts w:ascii="Aptos Display" w:hAnsi="Aptos Display"/>
          <w:sz w:val="18"/>
          <w:szCs w:val="18"/>
        </w:rPr>
        <w:t>Nie występują.</w:t>
      </w:r>
    </w:p>
    <w:p w14:paraId="226D4781"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p>
    <w:p w14:paraId="555CE5D8" w14:textId="77777777" w:rsidR="00D523EC" w:rsidRPr="00D523EC" w:rsidRDefault="00D523EC" w:rsidP="00D523EC">
      <w:pPr>
        <w:pStyle w:val="Standard"/>
        <w:numPr>
          <w:ilvl w:val="0"/>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SPRZĘT</w:t>
      </w:r>
    </w:p>
    <w:p w14:paraId="67EA8255" w14:textId="77777777" w:rsidR="00D523EC" w:rsidRPr="00D523EC" w:rsidRDefault="00D523EC" w:rsidP="00D523EC">
      <w:pPr>
        <w:pStyle w:val="Standard"/>
        <w:numPr>
          <w:ilvl w:val="1"/>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Ogólne wymagania dotyczące sprzętu</w:t>
      </w:r>
    </w:p>
    <w:p w14:paraId="2A96E22E"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r w:rsidRPr="00D523EC">
        <w:rPr>
          <w:rFonts w:ascii="Aptos Display" w:hAnsi="Aptos Display"/>
          <w:sz w:val="18"/>
          <w:szCs w:val="18"/>
        </w:rPr>
        <w:tab/>
        <w:t>Ogólne wymagania dotyczące sprzętu podano w SST D-00.00.00 Wymagania ogólne pkt 3.</w:t>
      </w:r>
    </w:p>
    <w:p w14:paraId="796FB661" w14:textId="77777777" w:rsidR="00D523EC" w:rsidRPr="00D523EC" w:rsidRDefault="00D523EC" w:rsidP="00D523EC">
      <w:pPr>
        <w:pStyle w:val="Standard"/>
        <w:numPr>
          <w:ilvl w:val="1"/>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Sprzęt do zdjęcia humusu</w:t>
      </w:r>
    </w:p>
    <w:p w14:paraId="4DB4A5DE"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r w:rsidRPr="00D523EC">
        <w:rPr>
          <w:rFonts w:ascii="Aptos Display" w:hAnsi="Aptos Display"/>
          <w:sz w:val="18"/>
          <w:szCs w:val="18"/>
        </w:rPr>
        <w:tab/>
        <w:t xml:space="preserve">      Do wykonania robót związanych ze zdjęciem warstwy humusu należy stosować:</w:t>
      </w:r>
    </w:p>
    <w:p w14:paraId="264C0E97" w14:textId="77777777" w:rsidR="00D523EC" w:rsidRPr="00D523EC" w:rsidRDefault="00D523EC" w:rsidP="00D523EC">
      <w:pPr>
        <w:pStyle w:val="Standard"/>
        <w:numPr>
          <w:ilvl w:val="0"/>
          <w:numId w:val="28"/>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równiarki, spycharki, łopaty, szpadle i inny sprzęt do ręcznego wykonywania robót ziemnych - w miejscach, gdzie prawidłowe wykonanie robót sprzętem zmechanizowanym nie jest możliwe, koparki i samochody samowyładowcze - w przypadku transportu na odległość wymagającą zastosowania takiego sprzętu.</w:t>
      </w:r>
    </w:p>
    <w:p w14:paraId="153E2653"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p>
    <w:p w14:paraId="0C50F4EE" w14:textId="77777777" w:rsidR="00D523EC" w:rsidRPr="00D523EC" w:rsidRDefault="00D523EC" w:rsidP="00D523EC">
      <w:pPr>
        <w:pStyle w:val="Standard"/>
        <w:numPr>
          <w:ilvl w:val="0"/>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TRANSPORT</w:t>
      </w:r>
    </w:p>
    <w:p w14:paraId="18D0F979" w14:textId="77777777" w:rsidR="00D523EC" w:rsidRPr="00D523EC" w:rsidRDefault="00D523EC" w:rsidP="00D523EC">
      <w:pPr>
        <w:pStyle w:val="Standard"/>
        <w:numPr>
          <w:ilvl w:val="1"/>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Ogólne wymagania dotyczące transportu</w:t>
      </w:r>
    </w:p>
    <w:p w14:paraId="23FF547A"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r w:rsidRPr="00D523EC">
        <w:rPr>
          <w:rFonts w:ascii="Aptos Display" w:hAnsi="Aptos Display"/>
          <w:sz w:val="18"/>
          <w:szCs w:val="18"/>
        </w:rPr>
        <w:t>Ogólne wymagania dotyczące transportu podano w SST D-00.00.00 Wymagania ogólne</w:t>
      </w:r>
      <w:r w:rsidRPr="00D523EC">
        <w:rPr>
          <w:rFonts w:ascii="Aptos Display" w:hAnsi="Aptos Display"/>
          <w:sz w:val="18"/>
          <w:szCs w:val="18"/>
        </w:rPr>
        <w:br/>
        <w:t>pkt 4.</w:t>
      </w:r>
    </w:p>
    <w:p w14:paraId="155884AB" w14:textId="77777777" w:rsidR="00D523EC" w:rsidRPr="00D523EC" w:rsidRDefault="00D523EC" w:rsidP="00D523EC">
      <w:pPr>
        <w:pStyle w:val="Standard"/>
        <w:numPr>
          <w:ilvl w:val="1"/>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Transport humusu</w:t>
      </w:r>
    </w:p>
    <w:p w14:paraId="7FE65E5F"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r w:rsidRPr="00D523EC">
        <w:rPr>
          <w:rFonts w:ascii="Aptos Display" w:hAnsi="Aptos Display"/>
          <w:sz w:val="18"/>
          <w:szCs w:val="18"/>
        </w:rPr>
        <w:t xml:space="preserve"> </w:t>
      </w:r>
      <w:r w:rsidRPr="00D523EC">
        <w:rPr>
          <w:rFonts w:ascii="Aptos Display" w:hAnsi="Aptos Display"/>
          <w:sz w:val="18"/>
          <w:szCs w:val="18"/>
        </w:rPr>
        <w:tab/>
        <w:t xml:space="preserve">    Humus należy przemieszczać z zastosowaniem równiarek lub spycharek albo przewozić transportem samochodowym. Wybór środka transportu zależy od odległości, warunków lokalnych. Humus nieprzydatny do późniejszego wykorzystania  zostanie wywieziony w miejsce pozyskane przez Wykonawcę.</w:t>
      </w:r>
    </w:p>
    <w:p w14:paraId="43BF62F0"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p>
    <w:p w14:paraId="204377EB" w14:textId="77777777" w:rsidR="00D523EC" w:rsidRPr="00D523EC" w:rsidRDefault="00D523EC" w:rsidP="00D523EC">
      <w:pPr>
        <w:pStyle w:val="Standard"/>
        <w:numPr>
          <w:ilvl w:val="0"/>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WYKONANIE ROBÓT</w:t>
      </w:r>
    </w:p>
    <w:p w14:paraId="575C26F8" w14:textId="77777777" w:rsidR="00D523EC" w:rsidRPr="00D523EC" w:rsidRDefault="00D523EC" w:rsidP="00D523EC">
      <w:pPr>
        <w:pStyle w:val="Standard"/>
        <w:numPr>
          <w:ilvl w:val="1"/>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Ogólne zasady wykonania robót</w:t>
      </w:r>
    </w:p>
    <w:p w14:paraId="054FE591"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r w:rsidRPr="00D523EC">
        <w:rPr>
          <w:rFonts w:ascii="Aptos Display" w:hAnsi="Aptos Display"/>
          <w:sz w:val="18"/>
          <w:szCs w:val="18"/>
        </w:rPr>
        <w:t>Ogólne zasady wykonania robót podano w SST D-00.00.00 Wymagania ogólne pkt 5.</w:t>
      </w:r>
    </w:p>
    <w:p w14:paraId="6526AD9C" w14:textId="77777777" w:rsidR="00D523EC" w:rsidRPr="00D523EC" w:rsidRDefault="00D523EC" w:rsidP="00D523EC">
      <w:pPr>
        <w:pStyle w:val="Standard"/>
        <w:numPr>
          <w:ilvl w:val="1"/>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Zdjęcie warstwy humusu</w:t>
      </w:r>
    </w:p>
    <w:p w14:paraId="17DF33E2"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r w:rsidRPr="00D523EC">
        <w:rPr>
          <w:rFonts w:ascii="Aptos Display" w:hAnsi="Aptos Display"/>
          <w:sz w:val="18"/>
          <w:szCs w:val="18"/>
        </w:rPr>
        <w:t xml:space="preserve">      Warstwa humusu powinna być zdjęta i przewieziona przez Wykonawcę w miejsce przez niego pozyskane. Humus należy zdejmować mechanicznie z zastosowaniem równiarek lub spycharek. 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 Warstwę humusu należy zdjąć z powierzchni całego pasa robót ziemnych oraz w innych miejscach określonych w dokumentacji projektowej lub wskazanych przez Inżyniera. Grubość zdejmowanej warstwy humusu (zależna od głębokości jego zalegania, wysokości nasypu, potrzeb jego wykorzystania na budowie itp.) powinna być zgodna z ustaleniami dokumentacji projektowej lub wskazana przez Inżyniera, według faktycznego stanu występowania. Stan faktyczny będzie stanowił podstawę do rozliczenia czynności związanych ze zdjęciem warstwy humusu.</w:t>
      </w:r>
    </w:p>
    <w:p w14:paraId="68D62264"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r w:rsidRPr="00D523EC">
        <w:rPr>
          <w:rFonts w:ascii="Aptos Display" w:hAnsi="Aptos Display"/>
          <w:sz w:val="18"/>
          <w:szCs w:val="18"/>
        </w:rPr>
        <w:t xml:space="preserve">      Zdjęty humus należy składować w regularnych pryzmach. Miejsca składowania humusu powinny być przez Wykonawcę tak dobrane, aby humus był zabezpieczony przed zanieczyszczeniem, a także najeżdżaniem przez pojazdy. Nie należy zdejmować humusu </w:t>
      </w:r>
      <w:r w:rsidRPr="00D523EC">
        <w:rPr>
          <w:rFonts w:ascii="Aptos Display" w:hAnsi="Aptos Display"/>
          <w:sz w:val="18"/>
          <w:szCs w:val="18"/>
        </w:rPr>
        <w:br/>
        <w:t>w czasie intensywnych opadów i bezpośrednio po nich, aby uniknąć zanieczyszczenia gliną lub innym gruntem nieorganicznym</w:t>
      </w:r>
    </w:p>
    <w:p w14:paraId="79F2467E" w14:textId="77777777" w:rsidR="00D523EC" w:rsidRPr="00D523EC" w:rsidRDefault="00D523EC" w:rsidP="00D523EC">
      <w:pPr>
        <w:pStyle w:val="Standard"/>
        <w:numPr>
          <w:ilvl w:val="0"/>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KONTROLA JAKOŚCI ROBÓT</w:t>
      </w:r>
    </w:p>
    <w:p w14:paraId="5E874CC1" w14:textId="77777777" w:rsidR="00D523EC" w:rsidRPr="00D523EC" w:rsidRDefault="00D523EC" w:rsidP="00D523EC">
      <w:pPr>
        <w:pStyle w:val="Standard"/>
        <w:numPr>
          <w:ilvl w:val="1"/>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Ogólne zasady kontroli jakości robót</w:t>
      </w:r>
    </w:p>
    <w:p w14:paraId="0798610F"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r w:rsidRPr="00D523EC">
        <w:rPr>
          <w:rFonts w:ascii="Aptos Display" w:hAnsi="Aptos Display"/>
          <w:sz w:val="18"/>
          <w:szCs w:val="18"/>
        </w:rPr>
        <w:t>Ogólne zasady kontroli jakości robót podano w SST D-00.00.00 Wymagania ogólne pkt 6.</w:t>
      </w:r>
    </w:p>
    <w:p w14:paraId="7BD020DC" w14:textId="77777777" w:rsidR="00D523EC" w:rsidRPr="00D523EC" w:rsidRDefault="00D523EC" w:rsidP="00D523EC">
      <w:pPr>
        <w:pStyle w:val="Standard"/>
        <w:numPr>
          <w:ilvl w:val="1"/>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Kontrola usunięcia humusu lub/i darniny</w:t>
      </w:r>
    </w:p>
    <w:p w14:paraId="7A89A2C3"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r w:rsidRPr="00D523EC">
        <w:rPr>
          <w:rFonts w:ascii="Aptos Display" w:hAnsi="Aptos Display"/>
          <w:sz w:val="18"/>
          <w:szCs w:val="18"/>
        </w:rPr>
        <w:t>Sprawdzenie jakości robót polega na wizualnej ocenie kompletności usunięcia humusu.</w:t>
      </w:r>
    </w:p>
    <w:p w14:paraId="0D360303" w14:textId="77777777" w:rsidR="00D523EC" w:rsidRDefault="00D523EC" w:rsidP="00D523EC">
      <w:pPr>
        <w:pStyle w:val="Standard"/>
        <w:tabs>
          <w:tab w:val="left" w:pos="567"/>
          <w:tab w:val="right" w:leader="dot" w:pos="7937"/>
        </w:tabs>
        <w:jc w:val="both"/>
        <w:rPr>
          <w:rFonts w:ascii="Aptos Display" w:hAnsi="Aptos Display"/>
          <w:sz w:val="18"/>
          <w:szCs w:val="18"/>
        </w:rPr>
      </w:pPr>
    </w:p>
    <w:p w14:paraId="0BDCC2B7" w14:textId="77777777" w:rsidR="00D523EC" w:rsidRDefault="00D523EC" w:rsidP="00D523EC">
      <w:pPr>
        <w:pStyle w:val="Standard"/>
        <w:tabs>
          <w:tab w:val="left" w:pos="567"/>
          <w:tab w:val="right" w:leader="dot" w:pos="7937"/>
        </w:tabs>
        <w:jc w:val="both"/>
        <w:rPr>
          <w:rFonts w:ascii="Aptos Display" w:hAnsi="Aptos Display"/>
          <w:sz w:val="18"/>
          <w:szCs w:val="18"/>
        </w:rPr>
      </w:pPr>
    </w:p>
    <w:p w14:paraId="79CCFC91"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p>
    <w:p w14:paraId="6C1E3A6B" w14:textId="77777777" w:rsidR="00D523EC" w:rsidRPr="00D523EC" w:rsidRDefault="00D523EC" w:rsidP="00D523EC">
      <w:pPr>
        <w:pStyle w:val="Standard"/>
        <w:numPr>
          <w:ilvl w:val="0"/>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OBMIAR ROBÓT</w:t>
      </w:r>
    </w:p>
    <w:p w14:paraId="5EB3FAC7" w14:textId="77777777" w:rsidR="00D523EC" w:rsidRPr="00D523EC" w:rsidRDefault="00D523EC" w:rsidP="00D523EC">
      <w:pPr>
        <w:pStyle w:val="Standard"/>
        <w:numPr>
          <w:ilvl w:val="1"/>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Ogólne zasady obmiaru robót</w:t>
      </w:r>
    </w:p>
    <w:p w14:paraId="39A89150"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r w:rsidRPr="00D523EC">
        <w:rPr>
          <w:rFonts w:ascii="Aptos Display" w:hAnsi="Aptos Display"/>
          <w:sz w:val="18"/>
          <w:szCs w:val="18"/>
        </w:rPr>
        <w:t>Ogólne zasady obmiaru robót podano w SST D-00.00.00 Wymagania ogólne pkt 7.</w:t>
      </w:r>
    </w:p>
    <w:p w14:paraId="12DB8EEB" w14:textId="77777777" w:rsidR="00D523EC" w:rsidRPr="00D523EC" w:rsidRDefault="00D523EC" w:rsidP="00D523EC">
      <w:pPr>
        <w:pStyle w:val="Standard"/>
        <w:numPr>
          <w:ilvl w:val="1"/>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Jednostka obmiarowa</w:t>
      </w:r>
    </w:p>
    <w:p w14:paraId="0C069395"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r w:rsidRPr="00D523EC">
        <w:rPr>
          <w:rFonts w:ascii="Aptos Display" w:hAnsi="Aptos Display"/>
          <w:sz w:val="18"/>
          <w:szCs w:val="18"/>
        </w:rPr>
        <w:t>Jednostką obmiarową jest m3 (metr sześcienny) zdjętej warstwy humusu.</w:t>
      </w:r>
    </w:p>
    <w:p w14:paraId="7358762B"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p>
    <w:p w14:paraId="23BA54EC" w14:textId="77777777" w:rsidR="00D523EC" w:rsidRPr="00D523EC" w:rsidRDefault="00D523EC" w:rsidP="00D523EC">
      <w:pPr>
        <w:pStyle w:val="Standard"/>
        <w:numPr>
          <w:ilvl w:val="0"/>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ODBIÓR ROBÓT</w:t>
      </w:r>
    </w:p>
    <w:p w14:paraId="3E589A9B"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r w:rsidRPr="00D523EC">
        <w:rPr>
          <w:rFonts w:ascii="Aptos Display" w:hAnsi="Aptos Display"/>
          <w:sz w:val="18"/>
          <w:szCs w:val="18"/>
        </w:rPr>
        <w:t>Ogólne zasady odbioru robót podano w SST D-00.00.00 „Wymagania ogólne” pkt 8.</w:t>
      </w:r>
    </w:p>
    <w:p w14:paraId="683000FA"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p>
    <w:p w14:paraId="14A25A67" w14:textId="77777777" w:rsidR="00D523EC" w:rsidRPr="00D523EC" w:rsidRDefault="00D523EC" w:rsidP="00D523EC">
      <w:pPr>
        <w:pStyle w:val="Standard"/>
        <w:numPr>
          <w:ilvl w:val="0"/>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PODSTAWA PŁATNOŚCI</w:t>
      </w:r>
    </w:p>
    <w:p w14:paraId="3372E441" w14:textId="77777777" w:rsidR="00D523EC" w:rsidRPr="00D523EC" w:rsidRDefault="00D523EC" w:rsidP="00D523EC">
      <w:pPr>
        <w:pStyle w:val="Standard"/>
        <w:numPr>
          <w:ilvl w:val="1"/>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Ogólne ustalenia dotyczące podstawy płatności</w:t>
      </w:r>
    </w:p>
    <w:p w14:paraId="59AB6C5A"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r w:rsidRPr="00D523EC">
        <w:rPr>
          <w:rFonts w:ascii="Aptos Display" w:hAnsi="Aptos Display"/>
          <w:sz w:val="18"/>
          <w:szCs w:val="18"/>
        </w:rPr>
        <w:t>Ogólne ustalenia dotyczące podstawy płatności podano w SST D-00.00.00 Wymagania ogólne pkt 9.</w:t>
      </w:r>
    </w:p>
    <w:p w14:paraId="20689143" w14:textId="77777777" w:rsidR="00D523EC" w:rsidRPr="00D523EC" w:rsidRDefault="00D523EC" w:rsidP="00D523EC">
      <w:pPr>
        <w:pStyle w:val="Standard"/>
        <w:numPr>
          <w:ilvl w:val="1"/>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Cena jednostki obmiarowej</w:t>
      </w:r>
    </w:p>
    <w:p w14:paraId="669985A3"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r w:rsidRPr="00D523EC">
        <w:rPr>
          <w:rFonts w:ascii="Aptos Display" w:hAnsi="Aptos Display"/>
          <w:sz w:val="18"/>
          <w:szCs w:val="18"/>
        </w:rPr>
        <w:t>Cena 1 m3 wykonania robót obejmuje:</w:t>
      </w:r>
    </w:p>
    <w:p w14:paraId="2AA8B74D" w14:textId="77777777" w:rsidR="00D523EC" w:rsidRPr="00D523EC" w:rsidRDefault="00D523EC" w:rsidP="00D523EC">
      <w:pPr>
        <w:pStyle w:val="Standard"/>
        <w:numPr>
          <w:ilvl w:val="0"/>
          <w:numId w:val="29"/>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zdjęcie humusu wraz z odwiezieniem w miejsce pozyskane przez Wykonawcę.</w:t>
      </w:r>
    </w:p>
    <w:p w14:paraId="258CCCD5"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p>
    <w:p w14:paraId="259AC246" w14:textId="77777777" w:rsidR="00D523EC" w:rsidRPr="00D523EC" w:rsidRDefault="00D523EC" w:rsidP="00D523EC">
      <w:pPr>
        <w:pStyle w:val="Standard"/>
        <w:numPr>
          <w:ilvl w:val="0"/>
          <w:numId w:val="27"/>
        </w:numPr>
        <w:tabs>
          <w:tab w:val="left" w:pos="567"/>
          <w:tab w:val="right" w:leader="dot" w:pos="7937"/>
        </w:tabs>
        <w:jc w:val="both"/>
        <w:rPr>
          <w:rFonts w:ascii="Aptos Display" w:hAnsi="Aptos Display"/>
          <w:sz w:val="18"/>
          <w:szCs w:val="18"/>
        </w:rPr>
      </w:pPr>
      <w:r w:rsidRPr="00D523EC">
        <w:rPr>
          <w:rFonts w:ascii="Aptos Display" w:hAnsi="Aptos Display"/>
          <w:sz w:val="18"/>
          <w:szCs w:val="18"/>
        </w:rPr>
        <w:t>PRZEPISY ZWIĄZANE</w:t>
      </w:r>
    </w:p>
    <w:p w14:paraId="3D1BC86D" w14:textId="77777777" w:rsidR="00D523EC" w:rsidRPr="00D523EC" w:rsidRDefault="00D523EC" w:rsidP="00D523EC">
      <w:pPr>
        <w:pStyle w:val="Standard"/>
        <w:tabs>
          <w:tab w:val="left" w:pos="567"/>
          <w:tab w:val="right" w:leader="dot" w:pos="7937"/>
        </w:tabs>
        <w:jc w:val="both"/>
        <w:rPr>
          <w:rFonts w:ascii="Aptos Display" w:hAnsi="Aptos Display"/>
          <w:sz w:val="18"/>
          <w:szCs w:val="18"/>
        </w:rPr>
      </w:pPr>
      <w:r w:rsidRPr="00D523EC">
        <w:rPr>
          <w:rFonts w:ascii="Aptos Display" w:hAnsi="Aptos Display"/>
          <w:sz w:val="18"/>
          <w:szCs w:val="18"/>
        </w:rPr>
        <w:t>PN-B-06050:1999 Geotechnika. Roboty ziemne. Wymagania ogólne.</w:t>
      </w:r>
    </w:p>
    <w:p w14:paraId="35EDB65A" w14:textId="77777777" w:rsidR="00D523EC" w:rsidRDefault="00D523EC" w:rsidP="00E04FCC">
      <w:pPr>
        <w:pStyle w:val="Standard"/>
        <w:tabs>
          <w:tab w:val="left" w:pos="567"/>
          <w:tab w:val="right" w:leader="dot" w:pos="7937"/>
        </w:tabs>
        <w:jc w:val="both"/>
      </w:pPr>
    </w:p>
    <w:sectPr w:rsidR="00D523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Gill Sans MT">
    <w:panose1 w:val="020B0502020104020203"/>
    <w:charset w:val="EE"/>
    <w:family w:val="swiss"/>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12F5D"/>
    <w:multiLevelType w:val="multilevel"/>
    <w:tmpl w:val="37729E16"/>
    <w:lvl w:ilvl="0">
      <w:numFmt w:val="bullet"/>
      <w:suff w:val="nothing"/>
      <w:lvlText w:val="•"/>
      <w:lvlJc w:val="left"/>
      <w:pPr>
        <w:ind w:left="1077" w:hanging="357"/>
      </w:pPr>
      <w:rPr>
        <w:rFonts w:ascii="OpenSymbol" w:hAnsi="OpenSymbol" w:hint="default"/>
      </w:rPr>
    </w:lvl>
    <w:lvl w:ilvl="1">
      <w:numFmt w:val="bullet"/>
      <w:lvlText w:val="◦"/>
      <w:lvlJc w:val="left"/>
      <w:pPr>
        <w:ind w:left="1434" w:hanging="357"/>
      </w:pPr>
      <w:rPr>
        <w:rFonts w:ascii="OpenSymbol" w:eastAsia="OpenSymbol" w:hAnsi="OpenSymbol" w:cs="OpenSymbol" w:hint="default"/>
      </w:rPr>
    </w:lvl>
    <w:lvl w:ilvl="2">
      <w:numFmt w:val="bullet"/>
      <w:lvlText w:val="▪"/>
      <w:lvlJc w:val="left"/>
      <w:pPr>
        <w:ind w:left="1791" w:hanging="357"/>
      </w:pPr>
      <w:rPr>
        <w:rFonts w:ascii="OpenSymbol" w:eastAsia="OpenSymbol" w:hAnsi="OpenSymbol" w:cs="OpenSymbol" w:hint="default"/>
      </w:rPr>
    </w:lvl>
    <w:lvl w:ilvl="3">
      <w:numFmt w:val="bullet"/>
      <w:lvlText w:val="•"/>
      <w:lvlJc w:val="left"/>
      <w:pPr>
        <w:ind w:left="2148" w:hanging="357"/>
      </w:pPr>
      <w:rPr>
        <w:rFonts w:ascii="OpenSymbol" w:eastAsia="OpenSymbol" w:hAnsi="OpenSymbol" w:cs="OpenSymbol" w:hint="default"/>
      </w:rPr>
    </w:lvl>
    <w:lvl w:ilvl="4">
      <w:numFmt w:val="bullet"/>
      <w:lvlText w:val="◦"/>
      <w:lvlJc w:val="left"/>
      <w:pPr>
        <w:ind w:left="2505" w:hanging="357"/>
      </w:pPr>
      <w:rPr>
        <w:rFonts w:ascii="OpenSymbol" w:eastAsia="OpenSymbol" w:hAnsi="OpenSymbol" w:cs="OpenSymbol" w:hint="default"/>
      </w:rPr>
    </w:lvl>
    <w:lvl w:ilvl="5">
      <w:numFmt w:val="bullet"/>
      <w:lvlText w:val="▪"/>
      <w:lvlJc w:val="left"/>
      <w:pPr>
        <w:ind w:left="2862" w:hanging="357"/>
      </w:pPr>
      <w:rPr>
        <w:rFonts w:ascii="OpenSymbol" w:eastAsia="OpenSymbol" w:hAnsi="OpenSymbol" w:cs="OpenSymbol" w:hint="default"/>
      </w:rPr>
    </w:lvl>
    <w:lvl w:ilvl="6">
      <w:numFmt w:val="bullet"/>
      <w:lvlText w:val="•"/>
      <w:lvlJc w:val="left"/>
      <w:pPr>
        <w:ind w:left="3219" w:hanging="357"/>
      </w:pPr>
      <w:rPr>
        <w:rFonts w:ascii="OpenSymbol" w:eastAsia="OpenSymbol" w:hAnsi="OpenSymbol" w:cs="OpenSymbol" w:hint="default"/>
      </w:rPr>
    </w:lvl>
    <w:lvl w:ilvl="7">
      <w:numFmt w:val="bullet"/>
      <w:lvlText w:val="◦"/>
      <w:lvlJc w:val="left"/>
      <w:pPr>
        <w:ind w:left="3576" w:hanging="357"/>
      </w:pPr>
      <w:rPr>
        <w:rFonts w:ascii="OpenSymbol" w:eastAsia="OpenSymbol" w:hAnsi="OpenSymbol" w:cs="OpenSymbol" w:hint="default"/>
      </w:rPr>
    </w:lvl>
    <w:lvl w:ilvl="8">
      <w:numFmt w:val="bullet"/>
      <w:lvlText w:val="▪"/>
      <w:lvlJc w:val="left"/>
      <w:pPr>
        <w:ind w:left="3933" w:hanging="357"/>
      </w:pPr>
      <w:rPr>
        <w:rFonts w:ascii="OpenSymbol" w:eastAsia="OpenSymbol" w:hAnsi="OpenSymbol" w:cs="OpenSymbol" w:hint="default"/>
      </w:rPr>
    </w:lvl>
  </w:abstractNum>
  <w:abstractNum w:abstractNumId="1" w15:restartNumberingAfterBreak="0">
    <w:nsid w:val="0D6915E1"/>
    <w:multiLevelType w:val="multilevel"/>
    <w:tmpl w:val="825C8C3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 w15:restartNumberingAfterBreak="0">
    <w:nsid w:val="1F1822F9"/>
    <w:multiLevelType w:val="multilevel"/>
    <w:tmpl w:val="9878C35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 w15:restartNumberingAfterBreak="0">
    <w:nsid w:val="20977417"/>
    <w:multiLevelType w:val="multilevel"/>
    <w:tmpl w:val="F00EE2CC"/>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4" w15:restartNumberingAfterBreak="0">
    <w:nsid w:val="20B74451"/>
    <w:multiLevelType w:val="multilevel"/>
    <w:tmpl w:val="F950145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 w15:restartNumberingAfterBreak="0">
    <w:nsid w:val="264D00EC"/>
    <w:multiLevelType w:val="multilevel"/>
    <w:tmpl w:val="91F6F752"/>
    <w:lvl w:ilvl="0">
      <w:numFmt w:val="bullet"/>
      <w:suff w:val="nothing"/>
      <w:lvlText w:val="•"/>
      <w:lvlJc w:val="left"/>
      <w:pPr>
        <w:ind w:left="644" w:hanging="360"/>
      </w:pPr>
      <w:rPr>
        <w:rFonts w:ascii="OpenSymbol" w:hAnsi="OpenSymbol" w:hint="default"/>
      </w:rPr>
    </w:lvl>
    <w:lvl w:ilvl="1">
      <w:numFmt w:val="bullet"/>
      <w:lvlText w:val="◦"/>
      <w:lvlJc w:val="left"/>
      <w:pPr>
        <w:ind w:left="1004" w:hanging="360"/>
      </w:pPr>
      <w:rPr>
        <w:rFonts w:ascii="OpenSymbol" w:eastAsia="OpenSymbol" w:hAnsi="OpenSymbol" w:cs="OpenSymbol" w:hint="default"/>
      </w:rPr>
    </w:lvl>
    <w:lvl w:ilvl="2">
      <w:numFmt w:val="bullet"/>
      <w:lvlText w:val="▪"/>
      <w:lvlJc w:val="left"/>
      <w:pPr>
        <w:ind w:left="1364" w:hanging="360"/>
      </w:pPr>
      <w:rPr>
        <w:rFonts w:ascii="OpenSymbol" w:eastAsia="OpenSymbol" w:hAnsi="OpenSymbol" w:cs="OpenSymbol" w:hint="default"/>
      </w:rPr>
    </w:lvl>
    <w:lvl w:ilvl="3">
      <w:numFmt w:val="bullet"/>
      <w:lvlText w:val="•"/>
      <w:lvlJc w:val="left"/>
      <w:pPr>
        <w:ind w:left="1724" w:hanging="360"/>
      </w:pPr>
      <w:rPr>
        <w:rFonts w:ascii="OpenSymbol" w:eastAsia="OpenSymbol" w:hAnsi="OpenSymbol" w:cs="OpenSymbol" w:hint="default"/>
      </w:rPr>
    </w:lvl>
    <w:lvl w:ilvl="4">
      <w:numFmt w:val="bullet"/>
      <w:lvlText w:val="◦"/>
      <w:lvlJc w:val="left"/>
      <w:pPr>
        <w:ind w:left="2084" w:hanging="360"/>
      </w:pPr>
      <w:rPr>
        <w:rFonts w:ascii="OpenSymbol" w:eastAsia="OpenSymbol" w:hAnsi="OpenSymbol" w:cs="OpenSymbol" w:hint="default"/>
      </w:rPr>
    </w:lvl>
    <w:lvl w:ilvl="5">
      <w:numFmt w:val="bullet"/>
      <w:lvlText w:val="▪"/>
      <w:lvlJc w:val="left"/>
      <w:pPr>
        <w:ind w:left="2444" w:hanging="360"/>
      </w:pPr>
      <w:rPr>
        <w:rFonts w:ascii="OpenSymbol" w:eastAsia="OpenSymbol" w:hAnsi="OpenSymbol" w:cs="OpenSymbol" w:hint="default"/>
      </w:rPr>
    </w:lvl>
    <w:lvl w:ilvl="6">
      <w:numFmt w:val="bullet"/>
      <w:lvlText w:val="•"/>
      <w:lvlJc w:val="left"/>
      <w:pPr>
        <w:ind w:left="2804" w:hanging="360"/>
      </w:pPr>
      <w:rPr>
        <w:rFonts w:ascii="OpenSymbol" w:eastAsia="OpenSymbol" w:hAnsi="OpenSymbol" w:cs="OpenSymbol" w:hint="default"/>
      </w:rPr>
    </w:lvl>
    <w:lvl w:ilvl="7">
      <w:numFmt w:val="bullet"/>
      <w:lvlText w:val="◦"/>
      <w:lvlJc w:val="left"/>
      <w:pPr>
        <w:ind w:left="3164" w:hanging="360"/>
      </w:pPr>
      <w:rPr>
        <w:rFonts w:ascii="OpenSymbol" w:eastAsia="OpenSymbol" w:hAnsi="OpenSymbol" w:cs="OpenSymbol" w:hint="default"/>
      </w:rPr>
    </w:lvl>
    <w:lvl w:ilvl="8">
      <w:numFmt w:val="bullet"/>
      <w:lvlText w:val="▪"/>
      <w:lvlJc w:val="left"/>
      <w:pPr>
        <w:ind w:left="3524" w:hanging="360"/>
      </w:pPr>
      <w:rPr>
        <w:rFonts w:ascii="OpenSymbol" w:eastAsia="OpenSymbol" w:hAnsi="OpenSymbol" w:cs="OpenSymbol" w:hint="default"/>
      </w:rPr>
    </w:lvl>
  </w:abstractNum>
  <w:abstractNum w:abstractNumId="6" w15:restartNumberingAfterBreak="0">
    <w:nsid w:val="28C536BF"/>
    <w:multiLevelType w:val="multilevel"/>
    <w:tmpl w:val="F0E41700"/>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7" w15:restartNumberingAfterBreak="0">
    <w:nsid w:val="28ED4261"/>
    <w:multiLevelType w:val="multilevel"/>
    <w:tmpl w:val="9CD05D08"/>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8" w15:restartNumberingAfterBreak="0">
    <w:nsid w:val="2D497D7A"/>
    <w:multiLevelType w:val="multilevel"/>
    <w:tmpl w:val="657EF23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9" w15:restartNumberingAfterBreak="0">
    <w:nsid w:val="32227771"/>
    <w:multiLevelType w:val="multilevel"/>
    <w:tmpl w:val="E65A9B5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0" w15:restartNumberingAfterBreak="0">
    <w:nsid w:val="3269213D"/>
    <w:multiLevelType w:val="multilevel"/>
    <w:tmpl w:val="B5FE4B82"/>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1" w15:restartNumberingAfterBreak="0">
    <w:nsid w:val="38277F1C"/>
    <w:multiLevelType w:val="multilevel"/>
    <w:tmpl w:val="9F38D092"/>
    <w:lvl w:ilvl="0">
      <w:numFmt w:val="bullet"/>
      <w:suff w:val="nothing"/>
      <w:lvlText w:val="•"/>
      <w:lvlJc w:val="left"/>
      <w:pPr>
        <w:ind w:left="1077" w:hanging="357"/>
      </w:pPr>
      <w:rPr>
        <w:rFonts w:ascii="OpenSymbol" w:hAnsi="OpenSymbol" w:hint="default"/>
      </w:rPr>
    </w:lvl>
    <w:lvl w:ilvl="1">
      <w:numFmt w:val="bullet"/>
      <w:lvlText w:val="◦"/>
      <w:lvlJc w:val="left"/>
      <w:pPr>
        <w:ind w:left="1434" w:hanging="357"/>
      </w:pPr>
      <w:rPr>
        <w:rFonts w:ascii="OpenSymbol" w:eastAsia="OpenSymbol" w:hAnsi="OpenSymbol" w:cs="OpenSymbol" w:hint="default"/>
      </w:rPr>
    </w:lvl>
    <w:lvl w:ilvl="2">
      <w:numFmt w:val="bullet"/>
      <w:lvlText w:val="▪"/>
      <w:lvlJc w:val="left"/>
      <w:pPr>
        <w:ind w:left="1791" w:hanging="357"/>
      </w:pPr>
      <w:rPr>
        <w:rFonts w:ascii="OpenSymbol" w:eastAsia="OpenSymbol" w:hAnsi="OpenSymbol" w:cs="OpenSymbol" w:hint="default"/>
      </w:rPr>
    </w:lvl>
    <w:lvl w:ilvl="3">
      <w:numFmt w:val="bullet"/>
      <w:lvlText w:val="•"/>
      <w:lvlJc w:val="left"/>
      <w:pPr>
        <w:ind w:left="2148" w:hanging="357"/>
      </w:pPr>
      <w:rPr>
        <w:rFonts w:ascii="OpenSymbol" w:eastAsia="OpenSymbol" w:hAnsi="OpenSymbol" w:cs="OpenSymbol" w:hint="default"/>
      </w:rPr>
    </w:lvl>
    <w:lvl w:ilvl="4">
      <w:numFmt w:val="bullet"/>
      <w:lvlText w:val="◦"/>
      <w:lvlJc w:val="left"/>
      <w:pPr>
        <w:ind w:left="2505" w:hanging="357"/>
      </w:pPr>
      <w:rPr>
        <w:rFonts w:ascii="OpenSymbol" w:eastAsia="OpenSymbol" w:hAnsi="OpenSymbol" w:cs="OpenSymbol" w:hint="default"/>
      </w:rPr>
    </w:lvl>
    <w:lvl w:ilvl="5">
      <w:numFmt w:val="bullet"/>
      <w:lvlText w:val="▪"/>
      <w:lvlJc w:val="left"/>
      <w:pPr>
        <w:ind w:left="2862" w:hanging="357"/>
      </w:pPr>
      <w:rPr>
        <w:rFonts w:ascii="OpenSymbol" w:eastAsia="OpenSymbol" w:hAnsi="OpenSymbol" w:cs="OpenSymbol" w:hint="default"/>
      </w:rPr>
    </w:lvl>
    <w:lvl w:ilvl="6">
      <w:numFmt w:val="bullet"/>
      <w:lvlText w:val="•"/>
      <w:lvlJc w:val="left"/>
      <w:pPr>
        <w:ind w:left="3219" w:hanging="357"/>
      </w:pPr>
      <w:rPr>
        <w:rFonts w:ascii="OpenSymbol" w:eastAsia="OpenSymbol" w:hAnsi="OpenSymbol" w:cs="OpenSymbol" w:hint="default"/>
      </w:rPr>
    </w:lvl>
    <w:lvl w:ilvl="7">
      <w:numFmt w:val="bullet"/>
      <w:lvlText w:val="◦"/>
      <w:lvlJc w:val="left"/>
      <w:pPr>
        <w:ind w:left="3576" w:hanging="357"/>
      </w:pPr>
      <w:rPr>
        <w:rFonts w:ascii="OpenSymbol" w:eastAsia="OpenSymbol" w:hAnsi="OpenSymbol" w:cs="OpenSymbol" w:hint="default"/>
      </w:rPr>
    </w:lvl>
    <w:lvl w:ilvl="8">
      <w:numFmt w:val="bullet"/>
      <w:lvlText w:val="▪"/>
      <w:lvlJc w:val="left"/>
      <w:pPr>
        <w:ind w:left="3933" w:hanging="357"/>
      </w:pPr>
      <w:rPr>
        <w:rFonts w:ascii="OpenSymbol" w:eastAsia="OpenSymbol" w:hAnsi="OpenSymbol" w:cs="OpenSymbol" w:hint="default"/>
      </w:rPr>
    </w:lvl>
  </w:abstractNum>
  <w:abstractNum w:abstractNumId="12" w15:restartNumberingAfterBreak="0">
    <w:nsid w:val="48A2344B"/>
    <w:multiLevelType w:val="multilevel"/>
    <w:tmpl w:val="C28C2D3A"/>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3" w15:restartNumberingAfterBreak="0">
    <w:nsid w:val="4E282C9A"/>
    <w:multiLevelType w:val="multilevel"/>
    <w:tmpl w:val="90B4BA80"/>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4E7051FA"/>
    <w:multiLevelType w:val="multilevel"/>
    <w:tmpl w:val="3FB45204"/>
    <w:lvl w:ilvl="0">
      <w:start w:val="1"/>
      <w:numFmt w:val="decimal"/>
      <w:suff w:val="space"/>
      <w:lvlText w:val="%1."/>
      <w:lvlJc w:val="left"/>
      <w:pPr>
        <w:ind w:left="720" w:hanging="357"/>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4EB94472"/>
    <w:multiLevelType w:val="multilevel"/>
    <w:tmpl w:val="4510F814"/>
    <w:lvl w:ilvl="0">
      <w:numFmt w:val="bullet"/>
      <w:suff w:val="space"/>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6" w15:restartNumberingAfterBreak="0">
    <w:nsid w:val="52026491"/>
    <w:multiLevelType w:val="multilevel"/>
    <w:tmpl w:val="AA202EE6"/>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7" w15:restartNumberingAfterBreak="0">
    <w:nsid w:val="530524A2"/>
    <w:multiLevelType w:val="multilevel"/>
    <w:tmpl w:val="0958D85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8" w15:restartNumberingAfterBreak="0">
    <w:nsid w:val="566766C1"/>
    <w:multiLevelType w:val="multilevel"/>
    <w:tmpl w:val="A7D064C0"/>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9" w15:restartNumberingAfterBreak="0">
    <w:nsid w:val="617D523C"/>
    <w:multiLevelType w:val="multilevel"/>
    <w:tmpl w:val="38B26382"/>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0" w15:restartNumberingAfterBreak="0">
    <w:nsid w:val="63212790"/>
    <w:multiLevelType w:val="multilevel"/>
    <w:tmpl w:val="F200A8E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65B776EC"/>
    <w:multiLevelType w:val="multilevel"/>
    <w:tmpl w:val="F57C5426"/>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2" w15:restartNumberingAfterBreak="0">
    <w:nsid w:val="68CA634B"/>
    <w:multiLevelType w:val="multilevel"/>
    <w:tmpl w:val="5DA2A60E"/>
    <w:lvl w:ilvl="0">
      <w:numFmt w:val="bullet"/>
      <w:suff w:val="nothing"/>
      <w:lvlText w:val="•"/>
      <w:lvlJc w:val="left"/>
      <w:pPr>
        <w:ind w:left="1083" w:hanging="360"/>
      </w:pPr>
      <w:rPr>
        <w:rFonts w:ascii="OpenSymbol" w:hAnsi="OpenSymbol" w:hint="default"/>
      </w:rPr>
    </w:lvl>
    <w:lvl w:ilvl="1">
      <w:numFmt w:val="bullet"/>
      <w:lvlText w:val="◦"/>
      <w:lvlJc w:val="left"/>
      <w:pPr>
        <w:ind w:left="1443" w:hanging="360"/>
      </w:pPr>
      <w:rPr>
        <w:rFonts w:ascii="OpenSymbol" w:eastAsia="OpenSymbol" w:hAnsi="OpenSymbol" w:cs="OpenSymbol" w:hint="default"/>
      </w:rPr>
    </w:lvl>
    <w:lvl w:ilvl="2">
      <w:numFmt w:val="bullet"/>
      <w:lvlText w:val="▪"/>
      <w:lvlJc w:val="left"/>
      <w:pPr>
        <w:ind w:left="1803" w:hanging="360"/>
      </w:pPr>
      <w:rPr>
        <w:rFonts w:ascii="OpenSymbol" w:eastAsia="OpenSymbol" w:hAnsi="OpenSymbol" w:cs="OpenSymbol" w:hint="default"/>
      </w:rPr>
    </w:lvl>
    <w:lvl w:ilvl="3">
      <w:numFmt w:val="bullet"/>
      <w:lvlText w:val="•"/>
      <w:lvlJc w:val="left"/>
      <w:pPr>
        <w:ind w:left="2163" w:hanging="360"/>
      </w:pPr>
      <w:rPr>
        <w:rFonts w:ascii="OpenSymbol" w:eastAsia="OpenSymbol" w:hAnsi="OpenSymbol" w:cs="OpenSymbol" w:hint="default"/>
      </w:rPr>
    </w:lvl>
    <w:lvl w:ilvl="4">
      <w:numFmt w:val="bullet"/>
      <w:lvlText w:val="◦"/>
      <w:lvlJc w:val="left"/>
      <w:pPr>
        <w:ind w:left="2523" w:hanging="360"/>
      </w:pPr>
      <w:rPr>
        <w:rFonts w:ascii="OpenSymbol" w:eastAsia="OpenSymbol" w:hAnsi="OpenSymbol" w:cs="OpenSymbol" w:hint="default"/>
      </w:rPr>
    </w:lvl>
    <w:lvl w:ilvl="5">
      <w:numFmt w:val="bullet"/>
      <w:lvlText w:val="▪"/>
      <w:lvlJc w:val="left"/>
      <w:pPr>
        <w:ind w:left="2883" w:hanging="360"/>
      </w:pPr>
      <w:rPr>
        <w:rFonts w:ascii="OpenSymbol" w:eastAsia="OpenSymbol" w:hAnsi="OpenSymbol" w:cs="OpenSymbol" w:hint="default"/>
      </w:rPr>
    </w:lvl>
    <w:lvl w:ilvl="6">
      <w:numFmt w:val="bullet"/>
      <w:lvlText w:val="•"/>
      <w:lvlJc w:val="left"/>
      <w:pPr>
        <w:ind w:left="3243" w:hanging="360"/>
      </w:pPr>
      <w:rPr>
        <w:rFonts w:ascii="OpenSymbol" w:eastAsia="OpenSymbol" w:hAnsi="OpenSymbol" w:cs="OpenSymbol" w:hint="default"/>
      </w:rPr>
    </w:lvl>
    <w:lvl w:ilvl="7">
      <w:numFmt w:val="bullet"/>
      <w:lvlText w:val="◦"/>
      <w:lvlJc w:val="left"/>
      <w:pPr>
        <w:ind w:left="3603" w:hanging="360"/>
      </w:pPr>
      <w:rPr>
        <w:rFonts w:ascii="OpenSymbol" w:eastAsia="OpenSymbol" w:hAnsi="OpenSymbol" w:cs="OpenSymbol" w:hint="default"/>
      </w:rPr>
    </w:lvl>
    <w:lvl w:ilvl="8">
      <w:numFmt w:val="bullet"/>
      <w:lvlText w:val="▪"/>
      <w:lvlJc w:val="left"/>
      <w:pPr>
        <w:ind w:left="3963" w:hanging="360"/>
      </w:pPr>
      <w:rPr>
        <w:rFonts w:ascii="OpenSymbol" w:eastAsia="OpenSymbol" w:hAnsi="OpenSymbol" w:cs="OpenSymbol" w:hint="default"/>
      </w:rPr>
    </w:lvl>
  </w:abstractNum>
  <w:abstractNum w:abstractNumId="23" w15:restartNumberingAfterBreak="0">
    <w:nsid w:val="777629B6"/>
    <w:multiLevelType w:val="multilevel"/>
    <w:tmpl w:val="B1D4B13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77A302B3"/>
    <w:multiLevelType w:val="multilevel"/>
    <w:tmpl w:val="876E048C"/>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5" w15:restartNumberingAfterBreak="0">
    <w:nsid w:val="78AF31DC"/>
    <w:multiLevelType w:val="multilevel"/>
    <w:tmpl w:val="EED4D258"/>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6" w15:restartNumberingAfterBreak="0">
    <w:nsid w:val="7C1A5255"/>
    <w:multiLevelType w:val="multilevel"/>
    <w:tmpl w:val="30FCB8C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num w:numId="1" w16cid:durableId="1440183058">
    <w:abstractNumId w:val="20"/>
  </w:num>
  <w:num w:numId="2" w16cid:durableId="1090927194">
    <w:abstractNumId w:val="5"/>
  </w:num>
  <w:num w:numId="3" w16cid:durableId="1200051253">
    <w:abstractNumId w:val="20"/>
    <w:lvlOverride w:ilvl="0">
      <w:startOverride w:val="1"/>
    </w:lvlOverride>
    <w:lvlOverride w:ilvl="1">
      <w:startOverride w:val="1"/>
    </w:lvlOverride>
    <w:lvlOverride w:ilvl="2">
      <w:startOverride w:val="1"/>
    </w:lvlOverride>
  </w:num>
  <w:num w:numId="4" w16cid:durableId="1206597819">
    <w:abstractNumId w:val="17"/>
  </w:num>
  <w:num w:numId="5" w16cid:durableId="695620920">
    <w:abstractNumId w:val="6"/>
  </w:num>
  <w:num w:numId="6" w16cid:durableId="57169743">
    <w:abstractNumId w:val="20"/>
    <w:lvlOverride w:ilvl="0">
      <w:startOverride w:val="1"/>
    </w:lvlOverride>
    <w:lvlOverride w:ilvl="1">
      <w:startOverride w:val="1"/>
    </w:lvlOverride>
    <w:lvlOverride w:ilvl="2">
      <w:startOverride w:val="1"/>
    </w:lvlOverride>
  </w:num>
  <w:num w:numId="7" w16cid:durableId="983236745">
    <w:abstractNumId w:val="10"/>
  </w:num>
  <w:num w:numId="8" w16cid:durableId="678235787">
    <w:abstractNumId w:val="25"/>
  </w:num>
  <w:num w:numId="9" w16cid:durableId="543182273">
    <w:abstractNumId w:val="9"/>
  </w:num>
  <w:num w:numId="10" w16cid:durableId="815300288">
    <w:abstractNumId w:val="3"/>
  </w:num>
  <w:num w:numId="11" w16cid:durableId="1879464172">
    <w:abstractNumId w:val="21"/>
  </w:num>
  <w:num w:numId="12" w16cid:durableId="256448409">
    <w:abstractNumId w:val="12"/>
  </w:num>
  <w:num w:numId="13" w16cid:durableId="2099712370">
    <w:abstractNumId w:val="16"/>
  </w:num>
  <w:num w:numId="14" w16cid:durableId="2076859055">
    <w:abstractNumId w:val="7"/>
  </w:num>
  <w:num w:numId="15" w16cid:durableId="964165752">
    <w:abstractNumId w:val="18"/>
  </w:num>
  <w:num w:numId="16" w16cid:durableId="496503191">
    <w:abstractNumId w:val="24"/>
  </w:num>
  <w:num w:numId="17" w16cid:durableId="628512319">
    <w:abstractNumId w:val="1"/>
  </w:num>
  <w:num w:numId="18" w16cid:durableId="1775595661">
    <w:abstractNumId w:val="13"/>
  </w:num>
  <w:num w:numId="19" w16cid:durableId="514543739">
    <w:abstractNumId w:val="15"/>
  </w:num>
  <w:num w:numId="20" w16cid:durableId="527909604">
    <w:abstractNumId w:val="4"/>
  </w:num>
  <w:num w:numId="21" w16cid:durableId="1751269680">
    <w:abstractNumId w:val="26"/>
  </w:num>
  <w:num w:numId="22" w16cid:durableId="136341916">
    <w:abstractNumId w:val="14"/>
  </w:num>
  <w:num w:numId="23" w16cid:durableId="1382175639">
    <w:abstractNumId w:val="22"/>
  </w:num>
  <w:num w:numId="24" w16cid:durableId="44571865">
    <w:abstractNumId w:val="8"/>
  </w:num>
  <w:num w:numId="25" w16cid:durableId="1848204863">
    <w:abstractNumId w:val="0"/>
  </w:num>
  <w:num w:numId="26" w16cid:durableId="1620183615">
    <w:abstractNumId w:val="19"/>
    <w:lvlOverride w:ilvl="0">
      <w:lvl w:ilvl="0">
        <w:numFmt w:val="bullet"/>
        <w:suff w:val="nothing"/>
        <w:lvlText w:val="•"/>
        <w:lvlJc w:val="left"/>
        <w:pPr>
          <w:ind w:left="1077" w:hanging="357"/>
        </w:pPr>
        <w:rPr>
          <w:rFonts w:ascii="OpenSymbol" w:hAnsi="OpenSymbol" w:hint="default"/>
        </w:rPr>
      </w:lvl>
    </w:lvlOverride>
    <w:lvlOverride w:ilvl="1">
      <w:lvl w:ilvl="1">
        <w:numFmt w:val="bullet"/>
        <w:lvlText w:val="◦"/>
        <w:lvlJc w:val="left"/>
        <w:pPr>
          <w:ind w:left="1434" w:hanging="357"/>
        </w:pPr>
        <w:rPr>
          <w:rFonts w:ascii="OpenSymbol" w:eastAsia="OpenSymbol" w:hAnsi="OpenSymbol" w:cs="OpenSymbol" w:hint="default"/>
        </w:rPr>
      </w:lvl>
    </w:lvlOverride>
    <w:lvlOverride w:ilvl="2">
      <w:lvl w:ilvl="2">
        <w:numFmt w:val="bullet"/>
        <w:lvlText w:val="▪"/>
        <w:lvlJc w:val="left"/>
        <w:pPr>
          <w:ind w:left="1791" w:hanging="357"/>
        </w:pPr>
        <w:rPr>
          <w:rFonts w:ascii="OpenSymbol" w:eastAsia="OpenSymbol" w:hAnsi="OpenSymbol" w:cs="OpenSymbol" w:hint="default"/>
        </w:rPr>
      </w:lvl>
    </w:lvlOverride>
    <w:lvlOverride w:ilvl="3">
      <w:lvl w:ilvl="3">
        <w:numFmt w:val="bullet"/>
        <w:lvlText w:val="•"/>
        <w:lvlJc w:val="left"/>
        <w:pPr>
          <w:ind w:left="2148" w:hanging="357"/>
        </w:pPr>
        <w:rPr>
          <w:rFonts w:ascii="OpenSymbol" w:eastAsia="OpenSymbol" w:hAnsi="OpenSymbol" w:cs="OpenSymbol" w:hint="default"/>
        </w:rPr>
      </w:lvl>
    </w:lvlOverride>
    <w:lvlOverride w:ilvl="4">
      <w:lvl w:ilvl="4">
        <w:numFmt w:val="bullet"/>
        <w:lvlText w:val="◦"/>
        <w:lvlJc w:val="left"/>
        <w:pPr>
          <w:ind w:left="2505" w:hanging="357"/>
        </w:pPr>
        <w:rPr>
          <w:rFonts w:ascii="OpenSymbol" w:eastAsia="OpenSymbol" w:hAnsi="OpenSymbol" w:cs="OpenSymbol" w:hint="default"/>
        </w:rPr>
      </w:lvl>
    </w:lvlOverride>
    <w:lvlOverride w:ilvl="5">
      <w:lvl w:ilvl="5">
        <w:numFmt w:val="bullet"/>
        <w:lvlText w:val="▪"/>
        <w:lvlJc w:val="left"/>
        <w:pPr>
          <w:ind w:left="2862" w:hanging="357"/>
        </w:pPr>
        <w:rPr>
          <w:rFonts w:ascii="OpenSymbol" w:eastAsia="OpenSymbol" w:hAnsi="OpenSymbol" w:cs="OpenSymbol" w:hint="default"/>
        </w:rPr>
      </w:lvl>
    </w:lvlOverride>
    <w:lvlOverride w:ilvl="6">
      <w:lvl w:ilvl="6">
        <w:numFmt w:val="bullet"/>
        <w:lvlText w:val="•"/>
        <w:lvlJc w:val="left"/>
        <w:pPr>
          <w:ind w:left="3219" w:hanging="357"/>
        </w:pPr>
        <w:rPr>
          <w:rFonts w:ascii="OpenSymbol" w:eastAsia="OpenSymbol" w:hAnsi="OpenSymbol" w:cs="OpenSymbol" w:hint="default"/>
        </w:rPr>
      </w:lvl>
    </w:lvlOverride>
    <w:lvlOverride w:ilvl="7">
      <w:lvl w:ilvl="7">
        <w:numFmt w:val="bullet"/>
        <w:lvlText w:val="◦"/>
        <w:lvlJc w:val="left"/>
        <w:pPr>
          <w:ind w:left="3576" w:hanging="357"/>
        </w:pPr>
        <w:rPr>
          <w:rFonts w:ascii="OpenSymbol" w:eastAsia="OpenSymbol" w:hAnsi="OpenSymbol" w:cs="OpenSymbol" w:hint="default"/>
        </w:rPr>
      </w:lvl>
    </w:lvlOverride>
    <w:lvlOverride w:ilvl="8">
      <w:lvl w:ilvl="8">
        <w:numFmt w:val="bullet"/>
        <w:lvlText w:val="▪"/>
        <w:lvlJc w:val="left"/>
        <w:pPr>
          <w:ind w:left="3933" w:hanging="357"/>
        </w:pPr>
        <w:rPr>
          <w:rFonts w:ascii="OpenSymbol" w:eastAsia="OpenSymbol" w:hAnsi="OpenSymbol" w:cs="OpenSymbol" w:hint="default"/>
        </w:rPr>
      </w:lvl>
    </w:lvlOverride>
  </w:num>
  <w:num w:numId="27" w16cid:durableId="1742362213">
    <w:abstractNumId w:val="23"/>
  </w:num>
  <w:num w:numId="28" w16cid:durableId="413863636">
    <w:abstractNumId w:val="11"/>
  </w:num>
  <w:num w:numId="29" w16cid:durableId="20600885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A03"/>
    <w:rsid w:val="005D5B52"/>
    <w:rsid w:val="00615A0F"/>
    <w:rsid w:val="009C4F33"/>
    <w:rsid w:val="00C97A03"/>
    <w:rsid w:val="00D523EC"/>
    <w:rsid w:val="00E04F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6727A"/>
  <w15:chartTrackingRefBased/>
  <w15:docId w15:val="{1EC811EA-921B-4DEA-A43C-9B7839AB7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C97A0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648</Words>
  <Characters>3894</Characters>
  <Application>Microsoft Office Word</Application>
  <DocSecurity>0</DocSecurity>
  <Lines>32</Lines>
  <Paragraphs>9</Paragraphs>
  <ScaleCrop>false</ScaleCrop>
  <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Mokwiski</dc:creator>
  <cp:keywords/>
  <dc:description/>
  <cp:lastModifiedBy>Mateusz Mokwiski</cp:lastModifiedBy>
  <cp:revision>3</cp:revision>
  <dcterms:created xsi:type="dcterms:W3CDTF">2024-03-09T09:39:00Z</dcterms:created>
  <dcterms:modified xsi:type="dcterms:W3CDTF">2025-05-15T10:07:00Z</dcterms:modified>
</cp:coreProperties>
</file>